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52F" w:rsidRDefault="009F652F" w:rsidP="009F652F">
      <w:pPr>
        <w:pStyle w:val="a3"/>
        <w:spacing w:before="0" w:beforeAutospacing="0" w:after="225" w:afterAutospacing="0"/>
        <w:rPr>
          <w:color w:val="333333"/>
          <w:sz w:val="23"/>
          <w:szCs w:val="23"/>
        </w:rPr>
      </w:pPr>
      <w:r>
        <w:rPr>
          <w:color w:val="333333"/>
          <w:sz w:val="23"/>
          <w:szCs w:val="23"/>
        </w:rPr>
        <w:t>МАДОУ детский сад комбинированного вида № 125 стали участниками Международного фестиваля авторской детской мультипликации "Я творю мир" в номинации "Ожившая сказка".</w:t>
      </w:r>
    </w:p>
    <w:p w:rsidR="009F652F" w:rsidRDefault="009F652F" w:rsidP="009F652F">
      <w:pPr>
        <w:pStyle w:val="a3"/>
        <w:spacing w:before="0" w:beforeAutospacing="0" w:after="225" w:afterAutospacing="0"/>
        <w:rPr>
          <w:color w:val="333333"/>
          <w:sz w:val="23"/>
          <w:szCs w:val="23"/>
        </w:rPr>
      </w:pPr>
      <w:r>
        <w:rPr>
          <w:color w:val="333333"/>
          <w:sz w:val="23"/>
          <w:szCs w:val="23"/>
        </w:rPr>
        <w:t>12 апреля 2022 года объявлены финалисты V Международного фестиваля авторской детской мультипликации "Я творю мир", который проводится АО "ЭЛТИ-КУДИЦ" совместно с Киностудией "</w:t>
      </w:r>
      <w:proofErr w:type="spellStart"/>
      <w:r>
        <w:rPr>
          <w:color w:val="333333"/>
          <w:sz w:val="23"/>
          <w:szCs w:val="23"/>
        </w:rPr>
        <w:t>Союзмультфильм</w:t>
      </w:r>
      <w:proofErr w:type="spellEnd"/>
      <w:r>
        <w:rPr>
          <w:color w:val="333333"/>
          <w:sz w:val="23"/>
          <w:szCs w:val="23"/>
        </w:rPr>
        <w:t>" и Университетом "Синергия".</w:t>
      </w:r>
    </w:p>
    <w:p w:rsidR="009F652F" w:rsidRDefault="009F652F" w:rsidP="009F652F">
      <w:pPr>
        <w:pStyle w:val="a3"/>
        <w:spacing w:before="0" w:beforeAutospacing="0" w:after="225" w:afterAutospacing="0"/>
        <w:rPr>
          <w:color w:val="333333"/>
          <w:sz w:val="23"/>
          <w:szCs w:val="23"/>
        </w:rPr>
      </w:pPr>
      <w:r>
        <w:rPr>
          <w:color w:val="333333"/>
          <w:sz w:val="23"/>
          <w:szCs w:val="23"/>
        </w:rPr>
        <w:t>После первичного отбора в фестивальную программу вошли 474 авторских мультфильма, снятых детьми от 5 до 12 лет (включая детей с особыми возможностями здоровья)! Так как каждый мультфильм создавала группа детей под руководством взрослого, количество участников фестиваля превышает 3200 человек. Это представители 127 населенных пунктов (36 регионов России, Беларусь, Казахстан). Мультфильмы уже набрали свыше 20000 просмотров.</w:t>
      </w:r>
    </w:p>
    <w:p w:rsidR="009F652F" w:rsidRDefault="009F652F" w:rsidP="009F652F">
      <w:pPr>
        <w:pStyle w:val="a3"/>
        <w:spacing w:before="0" w:beforeAutospacing="0" w:after="225" w:afterAutospacing="0"/>
        <w:rPr>
          <w:color w:val="333333"/>
          <w:sz w:val="23"/>
          <w:szCs w:val="23"/>
        </w:rPr>
      </w:pPr>
      <w:r>
        <w:rPr>
          <w:color w:val="333333"/>
          <w:sz w:val="23"/>
          <w:szCs w:val="23"/>
        </w:rPr>
        <w:t>Строгое и компетентное жюри отобрало 209 финалистов, работы которых оценили другие эксперты, включая профессиональных мультипликаторов.</w:t>
      </w:r>
    </w:p>
    <w:p w:rsidR="009F652F" w:rsidRPr="009F652F" w:rsidRDefault="009F652F" w:rsidP="009F652F">
      <w:pPr>
        <w:pStyle w:val="a3"/>
        <w:spacing w:before="0" w:beforeAutospacing="0" w:after="225" w:afterAutospacing="0"/>
        <w:rPr>
          <w:color w:val="FF0000"/>
          <w:sz w:val="23"/>
          <w:szCs w:val="23"/>
        </w:rPr>
      </w:pPr>
      <w:r>
        <w:rPr>
          <w:color w:val="333333"/>
          <w:sz w:val="23"/>
          <w:szCs w:val="23"/>
        </w:rPr>
        <w:t xml:space="preserve">МАДОУ детский сад комбинированного вида № 125 представил на конкурс мультипликационный фильм "Сказка про то, как Петя не любил чистить зубки"  </w:t>
      </w:r>
      <w:r w:rsidRPr="009F652F">
        <w:rPr>
          <w:color w:val="FF0000"/>
          <w:sz w:val="23"/>
          <w:szCs w:val="23"/>
        </w:rPr>
        <w:t>Ссылка на мультфильм </w:t>
      </w:r>
    </w:p>
    <w:p w:rsidR="009F652F" w:rsidRDefault="009F652F" w:rsidP="009F652F">
      <w:pPr>
        <w:pStyle w:val="a3"/>
        <w:spacing w:before="0" w:beforeAutospacing="0" w:after="225" w:afterAutospacing="0"/>
        <w:rPr>
          <w:color w:val="333333"/>
          <w:sz w:val="23"/>
          <w:szCs w:val="23"/>
        </w:rPr>
      </w:pPr>
      <w:r>
        <w:rPr>
          <w:color w:val="333333"/>
          <w:sz w:val="23"/>
          <w:szCs w:val="23"/>
        </w:rPr>
        <w:t xml:space="preserve"> Фестиваль направлен на укрепление культурных и профессиональных связей между детскими творческими коллективами и педагогами, развитие творческих способностей детей средствами анимации, обмен опытом педагогов, активно использующих авторскую детскую мультипликацию в профессиональной деятельности, внедрение инновационных технологий </w:t>
      </w:r>
      <w:proofErr w:type="gramStart"/>
      <w:r>
        <w:rPr>
          <w:color w:val="333333"/>
          <w:sz w:val="23"/>
          <w:szCs w:val="23"/>
        </w:rPr>
        <w:t>в</w:t>
      </w:r>
      <w:proofErr w:type="gramEnd"/>
      <w:r>
        <w:rPr>
          <w:color w:val="333333"/>
          <w:sz w:val="23"/>
          <w:szCs w:val="23"/>
        </w:rPr>
        <w:t xml:space="preserve"> образовательный процесс на дошкольном уровне образования.    </w:t>
      </w:r>
    </w:p>
    <w:p w:rsidR="007F6D45" w:rsidRDefault="007F6D45"/>
    <w:sectPr w:rsidR="007F6D45" w:rsidSect="007F6D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F652F"/>
    <w:rsid w:val="007F6D45"/>
    <w:rsid w:val="009F65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D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65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F652F"/>
    <w:rPr>
      <w:color w:val="0000FF"/>
      <w:u w:val="single"/>
    </w:rPr>
  </w:style>
</w:styles>
</file>

<file path=word/webSettings.xml><?xml version="1.0" encoding="utf-8"?>
<w:webSettings xmlns:r="http://schemas.openxmlformats.org/officeDocument/2006/relationships" xmlns:w="http://schemas.openxmlformats.org/wordprocessingml/2006/main">
  <w:divs>
    <w:div w:id="1044597698">
      <w:bodyDiv w:val="1"/>
      <w:marLeft w:val="0"/>
      <w:marRight w:val="0"/>
      <w:marTop w:val="0"/>
      <w:marBottom w:val="0"/>
      <w:divBdr>
        <w:top w:val="none" w:sz="0" w:space="0" w:color="auto"/>
        <w:left w:val="none" w:sz="0" w:space="0" w:color="auto"/>
        <w:bottom w:val="none" w:sz="0" w:space="0" w:color="auto"/>
        <w:right w:val="none" w:sz="0" w:space="0" w:color="auto"/>
      </w:divBdr>
      <w:divsChild>
        <w:div w:id="1613128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225</Words>
  <Characters>1284</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2026-04-26T16:01:00Z</dcterms:created>
  <dcterms:modified xsi:type="dcterms:W3CDTF">2026-04-26T16:06:00Z</dcterms:modified>
</cp:coreProperties>
</file>