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3D67" w:rsidRPr="00E92B81" w:rsidRDefault="001C3D67" w:rsidP="00E92B8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2B81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ПРОЦЕСС СОЗДАНИЯ КНИГИ «БУКВОГРАД»</w:t>
      </w: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2B81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Актуальность</w:t>
      </w: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 xml:space="preserve">Формирование навыков чтения — один из ключевых этапов в развитии ребенка. Однако на начальном этапе обучения многие дети сталкиваются с типичными трудностями и ошибками, что может привести к снижению мотивации. Создание детской книги с игровыми заданиями является актуальным решением этой проблемы. Игровой формат, в отличие от традиционных методик, позволяет сделать процесс обучения увлекательным и естественным. </w:t>
      </w: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2B81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Создать интерактивную детскую книгу для обучения грамоте, которая через систему игровых заданий поможет детям легко и эффективно освоить начальные навыки чтения, а также предотвратить и исправить типичные ошибки на этом пути.</w:t>
      </w: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2B81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</w:t>
      </w: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1C3D67" w:rsidRPr="00E92B81" w:rsidRDefault="001C3D67" w:rsidP="00E92B8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Аналитическая: проанализировать и систематизировать наиболее распространенные ошибки, которые дети допускают в начале обучения чтению.</w:t>
      </w:r>
    </w:p>
    <w:p w:rsidR="001C3D67" w:rsidRPr="00E92B81" w:rsidRDefault="001C3D67" w:rsidP="00E92B8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Методическая: разработать комплекс игровых заданий, направленных на отработку конкретных навыков: от распознавания букв и звуков до слияния слогов и чтения простых слов.</w:t>
      </w:r>
    </w:p>
    <w:p w:rsidR="001C3D67" w:rsidRPr="00E92B81" w:rsidRDefault="001C3D67" w:rsidP="00E92B8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Структурная: выстроить материал в книге по принципу "от простого к сложному", обеспечивая последовательное и логичное погружение в чтение.</w:t>
      </w:r>
    </w:p>
    <w:p w:rsidR="001C3D67" w:rsidRPr="00E92B81" w:rsidRDefault="001C3D67" w:rsidP="00E92B8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Творческая: создать яркое и привлекательное визуальное оформление книги, которое будет мотивировать ребенка к занятиям.</w:t>
      </w:r>
    </w:p>
    <w:p w:rsidR="001C3D67" w:rsidRPr="00E92B81" w:rsidRDefault="001C3D67" w:rsidP="00E92B8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Педагогическая: интегрировать в процесс обучения современные педагогические технологии (игровые, проектные, здоровьесберегающие), чтобы сделать его комплексным и эффективным.</w:t>
      </w:r>
    </w:p>
    <w:p w:rsidR="0042779F" w:rsidRPr="00E92B81" w:rsidRDefault="0042779F" w:rsidP="00E92B81">
      <w:pPr>
        <w:spacing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u w:val="single"/>
        </w:rPr>
      </w:pPr>
      <w:r w:rsidRPr="00E92B81"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C81A2C" w:rsidRPr="00E92B81" w:rsidRDefault="00C81A2C" w:rsidP="00E92B81">
      <w:pPr>
        <w:pStyle w:val="Default"/>
        <w:ind w:left="360"/>
        <w:rPr>
          <w:sz w:val="28"/>
          <w:szCs w:val="28"/>
          <w:u w:val="single"/>
        </w:rPr>
      </w:pPr>
    </w:p>
    <w:p w:rsidR="00C81A2C" w:rsidRPr="00E92B81" w:rsidRDefault="00C81A2C" w:rsidP="00E92B81">
      <w:pPr>
        <w:spacing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2B8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Педагогические технологии, методы, приемы, формы работы</w:t>
      </w:r>
    </w:p>
    <w:p w:rsidR="00C81A2C" w:rsidRPr="00E92B81" w:rsidRDefault="00C81A2C" w:rsidP="00E92B81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6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8"/>
        <w:gridCol w:w="6832"/>
      </w:tblGrid>
      <w:tr w:rsidR="00C81A2C" w:rsidRPr="00E92B81">
        <w:tc>
          <w:tcPr>
            <w:tcW w:w="0" w:type="auto"/>
            <w:tcBorders>
              <w:bottom w:val="single" w:sz="4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Технология</w:t>
            </w:r>
          </w:p>
        </w:tc>
        <w:tc>
          <w:tcPr>
            <w:tcW w:w="0" w:type="auto"/>
            <w:tcBorders>
              <w:bottom w:val="single" w:sz="4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Описание и как применяется в "</w:t>
            </w:r>
            <w:proofErr w:type="spellStart"/>
            <w:r w:rsidRPr="00E92B8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Буквограде</w:t>
            </w:r>
            <w:proofErr w:type="spellEnd"/>
            <w:r w:rsidRPr="00E92B8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"</w:t>
            </w:r>
          </w:p>
        </w:tc>
      </w:tr>
      <w:tr w:rsidR="00C81A2C" w:rsidRPr="00E92B81">
        <w:tc>
          <w:tcPr>
            <w:tcW w:w="0" w:type="auto"/>
            <w:tcBorders>
              <w:bottom w:val="single" w:sz="4" w:space="0" w:color="E1E3E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Игровая технология</w:t>
            </w:r>
          </w:p>
        </w:tc>
        <w:tc>
          <w:tcPr>
            <w:tcW w:w="0" w:type="auto"/>
            <w:tcBorders>
              <w:bottom w:val="single" w:sz="4" w:space="0" w:color="E1E3E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</w:rPr>
              <w:t>Описание: Обучение происходит через игру, что является ведущей деятельностью для дошкольника. Это снимает психологическое напряжение и повышает мотивацию. Применение: Вся книга – одна большая игра-путешествие по городу "</w:t>
            </w:r>
            <w:proofErr w:type="spellStart"/>
            <w:r w:rsidRPr="00E92B81">
              <w:rPr>
                <w:rFonts w:ascii="Times New Roman" w:hAnsi="Times New Roman" w:cs="Times New Roman"/>
                <w:sz w:val="28"/>
                <w:szCs w:val="28"/>
              </w:rPr>
              <w:t>Буквоград</w:t>
            </w:r>
            <w:proofErr w:type="spellEnd"/>
            <w:r w:rsidRPr="00E92B81">
              <w:rPr>
                <w:rFonts w:ascii="Times New Roman" w:hAnsi="Times New Roman" w:cs="Times New Roman"/>
                <w:sz w:val="28"/>
                <w:szCs w:val="28"/>
              </w:rPr>
              <w:t>". Все задания подаются не как уроки, а как увлекательные игровые квесты от персонажей.</w:t>
            </w:r>
          </w:p>
        </w:tc>
      </w:tr>
      <w:tr w:rsidR="00C81A2C" w:rsidRPr="00E92B81">
        <w:tc>
          <w:tcPr>
            <w:tcW w:w="0" w:type="auto"/>
            <w:tcBorders>
              <w:bottom w:val="single" w:sz="4" w:space="0" w:color="E1E3E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Личностно-ориентированная технология</w:t>
            </w:r>
          </w:p>
        </w:tc>
        <w:tc>
          <w:tcPr>
            <w:tcW w:w="0" w:type="auto"/>
            <w:tcBorders>
              <w:bottom w:val="single" w:sz="4" w:space="0" w:color="E1E3E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</w:rPr>
              <w:t>Описание: В центре обучения – личность ребенка, его интересы и возможности. Подход признает уникальность каждого ученика. Применение: Игра "Твоя удивительная буква" – яркий пример. Ребенок не просто запоминает символ, а создает свой уникальный, авторский образ буквы, вкладывая в него свой опыт и творчество. Это делает букву "своей" и запоминающейся.</w:t>
            </w:r>
          </w:p>
        </w:tc>
      </w:tr>
      <w:tr w:rsidR="00C81A2C" w:rsidRPr="00E92B81">
        <w:tc>
          <w:tcPr>
            <w:tcW w:w="0" w:type="auto"/>
            <w:tcBorders>
              <w:bottom w:val="single" w:sz="4" w:space="0" w:color="E1E3E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Технология проблемного обучения</w:t>
            </w:r>
          </w:p>
        </w:tc>
        <w:tc>
          <w:tcPr>
            <w:tcW w:w="0" w:type="auto"/>
            <w:tcBorders>
              <w:bottom w:val="single" w:sz="4" w:space="0" w:color="E1E3E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</w:rPr>
              <w:t xml:space="preserve">Описание: Знания не даются в готовом виде. Перед ребенком ставится небольшая проблема (вопрос, задача), которую он решает самостоятельно под руководством персонажей. </w:t>
            </w:r>
          </w:p>
        </w:tc>
      </w:tr>
      <w:tr w:rsidR="00C81A2C" w:rsidRPr="00E92B81"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Здоровьесберегающая технология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</w:rPr>
              <w:t>Описание: Организация обучения таким образом, чтобы минимизировать стресс и усталость, а также способствовать физическому развитию. Применение: Задания "Звуковая дорожка" и "Бродилка со слогами" можно выполнять не только пальчиком, но и физически: прыгать по "кочкам"-слогам, нарисованным на полу, или произносить звук, выполняя определенное движение (например, [</w:t>
            </w:r>
            <w:proofErr w:type="spellStart"/>
            <w:r w:rsidRPr="00E92B81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E92B81">
              <w:rPr>
                <w:rFonts w:ascii="Times New Roman" w:hAnsi="Times New Roman" w:cs="Times New Roman"/>
                <w:sz w:val="28"/>
                <w:szCs w:val="28"/>
              </w:rPr>
              <w:t>] – потянуться вверх, как дерево).</w:t>
            </w:r>
          </w:p>
        </w:tc>
      </w:tr>
    </w:tbl>
    <w:p w:rsidR="00C81A2C" w:rsidRPr="00E92B81" w:rsidRDefault="00C81A2C" w:rsidP="00E92B81">
      <w:pPr>
        <w:pStyle w:val="a7"/>
        <w:spacing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81A2C" w:rsidRPr="00E92B81" w:rsidRDefault="00C81A2C" w:rsidP="00E92B81">
      <w:pPr>
        <w:spacing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2B81">
        <w:rPr>
          <w:rFonts w:ascii="Times New Roman" w:hAnsi="Times New Roman" w:cs="Times New Roman"/>
          <w:b/>
          <w:bCs/>
          <w:sz w:val="28"/>
          <w:szCs w:val="28"/>
          <w:u w:val="single"/>
        </w:rPr>
        <w:t> Формы работы</w:t>
      </w:r>
    </w:p>
    <w:p w:rsidR="00C81A2C" w:rsidRPr="00E92B81" w:rsidRDefault="00C81A2C" w:rsidP="00E92B81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6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0"/>
        <w:gridCol w:w="5320"/>
      </w:tblGrid>
      <w:tr w:rsidR="00C81A2C" w:rsidRPr="00E92B81">
        <w:tc>
          <w:tcPr>
            <w:tcW w:w="0" w:type="auto"/>
            <w:tcBorders>
              <w:bottom w:val="single" w:sz="4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Форма</w:t>
            </w:r>
          </w:p>
        </w:tc>
        <w:tc>
          <w:tcPr>
            <w:tcW w:w="0" w:type="auto"/>
            <w:tcBorders>
              <w:bottom w:val="single" w:sz="4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Описание</w:t>
            </w:r>
          </w:p>
        </w:tc>
      </w:tr>
      <w:tr w:rsidR="00C81A2C" w:rsidRPr="00E92B81">
        <w:tc>
          <w:tcPr>
            <w:tcW w:w="0" w:type="auto"/>
            <w:tcBorders>
              <w:bottom w:val="single" w:sz="4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Индивидуальная работа</w:t>
            </w:r>
          </w:p>
        </w:tc>
        <w:tc>
          <w:tcPr>
            <w:tcW w:w="0" w:type="auto"/>
            <w:tcBorders>
              <w:bottom w:val="single" w:sz="4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</w:rPr>
              <w:t xml:space="preserve">Ребенок самостоятельно выполняет большинство заданий в книге: обводит буквы, соединяет </w:t>
            </w:r>
            <w:r w:rsidRPr="00E92B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линии, раскрашивает, проходит лабиринты.</w:t>
            </w:r>
          </w:p>
        </w:tc>
      </w:tr>
      <w:tr w:rsidR="00C81A2C" w:rsidRPr="00E92B81">
        <w:tc>
          <w:tcPr>
            <w:tcW w:w="0" w:type="auto"/>
            <w:tcBorders>
              <w:bottom w:val="single" w:sz="4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Работа в паре (ребенок + взрослый)</w:t>
            </w:r>
          </w:p>
        </w:tc>
        <w:tc>
          <w:tcPr>
            <w:tcW w:w="0" w:type="auto"/>
            <w:tcBorders>
              <w:bottom w:val="single" w:sz="4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</w:rPr>
              <w:t>Взрослый выступает в роли "голоса" персонажей, помогает, направляет, задает вопросы. Это создает ситуацию живого общения и партнерства.</w:t>
            </w:r>
          </w:p>
        </w:tc>
      </w:tr>
      <w:tr w:rsidR="00C81A2C" w:rsidRPr="00E92B81">
        <w:tc>
          <w:tcPr>
            <w:tcW w:w="0" w:type="auto"/>
            <w:tcBorders>
              <w:bottom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Коллективная/групповая работа (если книга используется в саду)</w:t>
            </w:r>
          </w:p>
        </w:tc>
        <w:tc>
          <w:tcPr>
            <w:tcW w:w="0" w:type="auto"/>
            <w:tcBorders>
              <w:bottom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1A2C" w:rsidRPr="00E92B81" w:rsidRDefault="00C81A2C" w:rsidP="00E92B81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2B81">
              <w:rPr>
                <w:rFonts w:ascii="Times New Roman" w:hAnsi="Times New Roman" w:cs="Times New Roman"/>
                <w:sz w:val="28"/>
                <w:szCs w:val="28"/>
              </w:rPr>
              <w:t>Взрослый организует игры по мотивам книги: дети вместе строят "улицу" из букв, играют в "живые слоги", устраивают выставку "удивительных букв".</w:t>
            </w:r>
          </w:p>
        </w:tc>
      </w:tr>
    </w:tbl>
    <w:p w:rsidR="00C81A2C" w:rsidRPr="00E92B81" w:rsidRDefault="00C81A2C" w:rsidP="00E92B81">
      <w:pPr>
        <w:pStyle w:val="a7"/>
        <w:spacing w:line="240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2B81">
        <w:rPr>
          <w:rFonts w:ascii="Times New Roman" w:hAnsi="Times New Roman" w:cs="Times New Roman"/>
          <w:b/>
          <w:bCs/>
          <w:sz w:val="28"/>
          <w:szCs w:val="28"/>
          <w:u w:val="single"/>
        </w:rPr>
        <w:t>Кто и когда может воспользоваться книгой?</w:t>
      </w: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Эта книга станет незаменимым помощником для широкого круга пользователей, заинтересованных в гармоничном и эффективном обучении детей чтению:</w:t>
      </w:r>
    </w:p>
    <w:p w:rsidR="001C3D67" w:rsidRPr="00E92B81" w:rsidRDefault="001C3D67" w:rsidP="00E92B81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Дети дошкольного и младшего школьного возраста (4-7 лет)</w:t>
      </w:r>
      <w:r w:rsidR="0042779F" w:rsidRPr="00E92B81">
        <w:rPr>
          <w:rFonts w:ascii="Times New Roman" w:hAnsi="Times New Roman" w:cs="Times New Roman"/>
          <w:sz w:val="28"/>
          <w:szCs w:val="28"/>
        </w:rPr>
        <w:t>: как</w:t>
      </w:r>
      <w:r w:rsidRPr="00E92B81">
        <w:rPr>
          <w:rFonts w:ascii="Times New Roman" w:hAnsi="Times New Roman" w:cs="Times New Roman"/>
          <w:sz w:val="28"/>
          <w:szCs w:val="28"/>
        </w:rPr>
        <w:t xml:space="preserve"> основной инструмент для первого знакомства с буквами и чтением в увлекательной игровой форме.</w:t>
      </w:r>
    </w:p>
    <w:p w:rsidR="001C3D67" w:rsidRPr="00E92B81" w:rsidRDefault="001C3D67" w:rsidP="00E92B81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Родители: для организации интересных и продуктивных домашних занятий со своими детьми, помогая им сделать первые шаги в чтении без слез и принуждения.</w:t>
      </w:r>
    </w:p>
    <w:p w:rsidR="001C3D67" w:rsidRPr="00E92B81" w:rsidRDefault="001C3D67" w:rsidP="00E92B81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Педагоги и воспитатели детских садов: в качестве методического материала для проведения групповых и индивидуальных занятий по подготовке к школе и обучению грамоте.</w:t>
      </w:r>
    </w:p>
    <w:p w:rsidR="001C3D67" w:rsidRPr="00E92B81" w:rsidRDefault="001C3D67" w:rsidP="00E92B81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Логопеды и дефектологи: в качестве практического инструмента для коррекционной работы, направленной на устранение типичных ошибок при овладении навыками чтения.</w:t>
      </w: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2B81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</w:t>
      </w:r>
    </w:p>
    <w:p w:rsidR="001C3D67" w:rsidRPr="00E92B81" w:rsidRDefault="001C3D67" w:rsidP="00E92B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2B81">
        <w:rPr>
          <w:rFonts w:ascii="Times New Roman" w:hAnsi="Times New Roman" w:cs="Times New Roman"/>
          <w:sz w:val="28"/>
          <w:szCs w:val="28"/>
        </w:rPr>
        <w:t>Создание данной книги — это своевременный и востребованный проект, который предлагает комплексное решение проблемы обучения детей чтению. Благодаря сочетанию игрового подхода, методически выверенных заданий и яркого дизайна, книга способна не только эффективно формировать читательские навыки, но и прививать любовь к чтению с самого раннего возраста. Она станет ценным ресурсом как для семейного обучения, так и для профессиональной педагогической деятельности, внося вклад в развитие грамотного и увлеченного подрастающего поколения.</w:t>
      </w:r>
    </w:p>
    <w:p w:rsidR="00C81A2C" w:rsidRPr="00E92B81" w:rsidRDefault="00C81A2C" w:rsidP="00E92B81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C81A2C" w:rsidRPr="00E92B81" w:rsidSect="001C3D6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81A2C" w:rsidRPr="00E92B81" w:rsidRDefault="00C81A2C" w:rsidP="00E92B8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92B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70622" cy="3952875"/>
            <wp:effectExtent l="0" t="0" r="6350" b="0"/>
            <wp:docPr id="14124760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34" cy="395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B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9ABA18F" wp14:editId="6861BCD8">
            <wp:extent cx="5705475" cy="4279007"/>
            <wp:effectExtent l="0" t="0" r="0" b="7620"/>
            <wp:docPr id="2744281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259" cy="42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B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953BD5" wp14:editId="7F25339D">
            <wp:extent cx="3381375" cy="4508918"/>
            <wp:effectExtent l="0" t="0" r="0" b="6350"/>
            <wp:docPr id="10967139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139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4986" cy="451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B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22921" cy="5763895"/>
            <wp:effectExtent l="0" t="0" r="1905" b="8255"/>
            <wp:docPr id="15910636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915" cy="57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B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20000" cy="5760000"/>
            <wp:effectExtent l="0" t="0" r="4445" b="0"/>
            <wp:docPr id="17445994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B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20000" cy="5405394"/>
            <wp:effectExtent l="0" t="0" r="4445" b="5080"/>
            <wp:docPr id="16973847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40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B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498845" wp14:editId="66FDB8D3">
            <wp:extent cx="4086225" cy="5448299"/>
            <wp:effectExtent l="0" t="0" r="0" b="635"/>
            <wp:docPr id="2960811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86" cy="546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A2C" w:rsidRPr="00E92B81" w:rsidRDefault="00C81A2C" w:rsidP="00E92B8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81A2C" w:rsidRPr="00E92B81" w:rsidRDefault="00C81A2C" w:rsidP="00E92B8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81A2C" w:rsidRPr="00E92B81" w:rsidRDefault="00C81A2C" w:rsidP="00E92B8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81A2C" w:rsidRPr="00E92B81" w:rsidRDefault="00C81A2C" w:rsidP="00E92B8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81A2C" w:rsidRPr="00E92B81" w:rsidRDefault="00C81A2C" w:rsidP="00E92B8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92B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4F23F0C" wp14:editId="0E2438A4">
            <wp:extent cx="5734050" cy="3195093"/>
            <wp:effectExtent l="0" t="0" r="0" b="5715"/>
            <wp:docPr id="13369448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9448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264" cy="320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11E" w:rsidRPr="00E92B81" w:rsidRDefault="00C81A2C" w:rsidP="00E92B8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92B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552B17" wp14:editId="5E98525F">
            <wp:extent cx="4638675" cy="3478682"/>
            <wp:effectExtent l="0" t="0" r="0" b="7620"/>
            <wp:docPr id="1510084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8407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2210" cy="348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955" w:rsidRPr="00E92B81" w:rsidRDefault="00D60955" w:rsidP="00E92B8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92B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5BFF4AD" wp14:editId="34ED73EF">
            <wp:extent cx="9121140" cy="6840220"/>
            <wp:effectExtent l="0" t="0" r="3810" b="0"/>
            <wp:docPr id="17735256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2564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2114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0955" w:rsidRPr="00E92B81" w:rsidSect="00C81A2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44C41"/>
    <w:multiLevelType w:val="hybridMultilevel"/>
    <w:tmpl w:val="3626C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47D39"/>
    <w:multiLevelType w:val="multilevel"/>
    <w:tmpl w:val="7784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C66CBC"/>
    <w:multiLevelType w:val="multilevel"/>
    <w:tmpl w:val="71DA5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9874315">
    <w:abstractNumId w:val="2"/>
  </w:num>
  <w:num w:numId="2" w16cid:durableId="1794328810">
    <w:abstractNumId w:val="1"/>
  </w:num>
  <w:num w:numId="3" w16cid:durableId="1654991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67"/>
    <w:rsid w:val="00070585"/>
    <w:rsid w:val="00176859"/>
    <w:rsid w:val="001C3D67"/>
    <w:rsid w:val="001F7D39"/>
    <w:rsid w:val="002A27CA"/>
    <w:rsid w:val="003B0D12"/>
    <w:rsid w:val="0042779F"/>
    <w:rsid w:val="00742A11"/>
    <w:rsid w:val="00774FAC"/>
    <w:rsid w:val="007F62DD"/>
    <w:rsid w:val="008C0258"/>
    <w:rsid w:val="009E111E"/>
    <w:rsid w:val="00B178F4"/>
    <w:rsid w:val="00C81A2C"/>
    <w:rsid w:val="00D60955"/>
    <w:rsid w:val="00E9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E45C9-20DB-4022-901C-E94D19D6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3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D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D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D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D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D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D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D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D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D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D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3D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3D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3D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3D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3D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3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3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D67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3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3D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3D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3D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3D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3D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3D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3D6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81A2C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Макарова</dc:creator>
  <cp:keywords/>
  <dc:description/>
  <cp:lastModifiedBy>Анна Макарова</cp:lastModifiedBy>
  <cp:revision>4</cp:revision>
  <dcterms:created xsi:type="dcterms:W3CDTF">2026-02-25T07:59:00Z</dcterms:created>
  <dcterms:modified xsi:type="dcterms:W3CDTF">2026-03-04T06:09:00Z</dcterms:modified>
</cp:coreProperties>
</file>